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6"/>
        <w:widowControl w:val="0"/>
        <w:wordWrap/>
        <w:adjustRightInd/>
        <w:snapToGrid/>
        <w:spacing w:before="0" w:after="0" w:line="580" w:lineRule="exact"/>
        <w:ind w:left="0" w:leftChars="0" w:right="0" w:firstLine="0" w:firstLineChars="0"/>
        <w:jc w:val="both"/>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bookmarkStart w:id="0" w:name="_GoBack"/>
      <w:bookmarkEnd w:id="0"/>
      <w:r>
        <w:rPr>
          <w:rFonts w:hint="eastAsia" w:ascii="黑体" w:hAnsi="黑体" w:eastAsia="黑体" w:cs="黑体"/>
          <w:sz w:val="32"/>
          <w:szCs w:val="32"/>
          <w:lang w:val="en-US" w:eastAsia="zh-CN"/>
        </w:rPr>
        <w:t>2</w:t>
      </w:r>
    </w:p>
    <w:p>
      <w:pPr>
        <w:widowControl w:val="0"/>
        <w:wordWrap/>
        <w:adjustRightInd/>
        <w:snapToGrid/>
        <w:spacing w:line="400" w:lineRule="exact"/>
        <w:ind w:left="0" w:leftChars="0" w:right="0" w:firstLine="0" w:firstLineChars="0"/>
        <w:jc w:val="left"/>
        <w:textAlignment w:val="auto"/>
        <w:outlineLvl w:val="9"/>
        <w:rPr>
          <w:rFonts w:hint="eastAsia" w:ascii="华文中宋" w:hAnsi="华文中宋" w:eastAsia="华文中宋" w:cs="华文中宋"/>
          <w:sz w:val="44"/>
          <w:szCs w:val="44"/>
        </w:rPr>
      </w:pPr>
    </w:p>
    <w:p>
      <w:pPr>
        <w:spacing w:line="600" w:lineRule="exact"/>
        <w:jc w:val="center"/>
        <w:rPr>
          <w:rFonts w:hint="eastAsia" w:ascii="创艺简标宋" w:hAnsi="创艺简标宋" w:eastAsia="创艺简标宋" w:cs="创艺简标宋"/>
          <w:sz w:val="44"/>
          <w:szCs w:val="44"/>
        </w:rPr>
      </w:pPr>
      <w:r>
        <w:rPr>
          <w:rFonts w:hint="eastAsia" w:ascii="创艺简标宋" w:hAnsi="创艺简标宋" w:eastAsia="创艺简标宋" w:cs="创艺简标宋"/>
          <w:sz w:val="44"/>
          <w:szCs w:val="44"/>
        </w:rPr>
        <w:t>填表说明</w:t>
      </w:r>
    </w:p>
    <w:p>
      <w:pPr>
        <w:widowControl w:val="0"/>
        <w:wordWrap/>
        <w:adjustRightInd/>
        <w:snapToGrid/>
        <w:spacing w:line="400" w:lineRule="exact"/>
        <w:ind w:left="0" w:leftChars="0" w:right="0" w:firstLine="0" w:firstLineChars="0"/>
        <w:jc w:val="left"/>
        <w:textAlignment w:val="auto"/>
        <w:outlineLvl w:val="9"/>
        <w:rPr>
          <w:rFonts w:hint="eastAsia" w:ascii="华文中宋" w:hAnsi="华文中宋" w:eastAsia="华文中宋" w:cs="华文中宋"/>
          <w:sz w:val="44"/>
          <w:szCs w:val="44"/>
        </w:rPr>
      </w:pPr>
    </w:p>
    <w:p>
      <w:pPr>
        <w:widowControl w:val="0"/>
        <w:wordWrap/>
        <w:adjustRightInd/>
        <w:snapToGrid/>
        <w:spacing w:line="400" w:lineRule="exact"/>
        <w:ind w:left="0" w:leftChars="0" w:right="0" w:firstLine="0" w:firstLineChars="0"/>
        <w:jc w:val="left"/>
        <w:textAlignment w:val="auto"/>
        <w:outlineLvl w:val="9"/>
        <w:rPr>
          <w:rFonts w:hint="eastAsia" w:ascii="华文中宋" w:hAnsi="华文中宋" w:eastAsia="华文中宋" w:cs="华文中宋"/>
          <w:sz w:val="44"/>
          <w:szCs w:val="44"/>
        </w:rPr>
      </w:pPr>
    </w:p>
    <w:p>
      <w:pPr>
        <w:pStyle w:val="6"/>
        <w:widowControl w:val="0"/>
        <w:wordWrap/>
        <w:adjustRightInd/>
        <w:snapToGrid/>
        <w:spacing w:line="600" w:lineRule="exact"/>
        <w:ind w:left="0" w:leftChars="0" w:right="0" w:firstLine="640" w:firstLineChars="200"/>
        <w:jc w:val="both"/>
        <w:textAlignment w:val="auto"/>
        <w:outlineLvl w:val="9"/>
        <w:rPr>
          <w:rFonts w:ascii="仿宋_GB2312" w:eastAsia="仿宋_GB2312"/>
          <w:sz w:val="32"/>
          <w:szCs w:val="32"/>
        </w:rPr>
      </w:pPr>
      <w:r>
        <w:rPr>
          <w:rFonts w:hint="eastAsia" w:ascii="仿宋_GB2312" w:eastAsia="仿宋_GB2312"/>
          <w:sz w:val="32"/>
          <w:szCs w:val="32"/>
        </w:rPr>
        <w:t>1.本表格一律用A4纸填写，须装订整齐。</w:t>
      </w:r>
    </w:p>
    <w:p>
      <w:pPr>
        <w:pStyle w:val="6"/>
        <w:widowControl w:val="0"/>
        <w:wordWrap/>
        <w:adjustRightInd/>
        <w:snapToGrid/>
        <w:spacing w:line="600" w:lineRule="exact"/>
        <w:ind w:left="0" w:leftChars="0" w:right="0" w:firstLine="640" w:firstLineChars="200"/>
        <w:jc w:val="both"/>
        <w:textAlignment w:val="auto"/>
        <w:outlineLvl w:val="9"/>
        <w:rPr>
          <w:rFonts w:ascii="仿宋_GB2312" w:eastAsia="仿宋_GB2312"/>
          <w:sz w:val="32"/>
          <w:szCs w:val="32"/>
        </w:rPr>
      </w:pPr>
      <w:r>
        <w:rPr>
          <w:rFonts w:hint="eastAsia" w:ascii="仿宋_GB2312" w:eastAsia="仿宋_GB2312"/>
          <w:sz w:val="32"/>
          <w:szCs w:val="32"/>
        </w:rPr>
        <w:t>2.封面“单位所属行业”一项，</w:t>
      </w:r>
      <w:r>
        <w:rPr>
          <w:rFonts w:hint="eastAsia" w:ascii="仿宋_GB2312" w:eastAsia="仿宋_GB2312"/>
          <w:sz w:val="32"/>
          <w:szCs w:val="32"/>
          <w:lang w:eastAsia="zh-CN"/>
        </w:rPr>
        <w:t>应</w:t>
      </w:r>
      <w:r>
        <w:rPr>
          <w:rFonts w:hint="eastAsia" w:ascii="仿宋_GB2312" w:eastAsia="仿宋_GB2312"/>
          <w:sz w:val="32"/>
          <w:szCs w:val="32"/>
        </w:rPr>
        <w:t>按照</w:t>
      </w:r>
      <w:r>
        <w:rPr>
          <w:rFonts w:hint="eastAsia" w:ascii="仿宋_GB2312" w:hAnsi="宋体" w:eastAsia="仿宋_GB2312"/>
          <w:sz w:val="32"/>
          <w:szCs w:val="32"/>
        </w:rPr>
        <w:t>国家统计局《国民经济行业分类》</w:t>
      </w:r>
      <w:r>
        <w:rPr>
          <w:rFonts w:hint="eastAsia" w:ascii="仿宋_GB2312" w:eastAsia="仿宋_GB2312"/>
          <w:sz w:val="32"/>
          <w:szCs w:val="32"/>
        </w:rPr>
        <w:t>（GB/T4754-2017）填写，分类名称须精确到中类。</w:t>
      </w:r>
    </w:p>
    <w:p>
      <w:pPr>
        <w:pStyle w:val="6"/>
        <w:widowControl w:val="0"/>
        <w:wordWrap/>
        <w:adjustRightInd/>
        <w:snapToGrid/>
        <w:spacing w:line="600" w:lineRule="exact"/>
        <w:ind w:left="0" w:leftChars="0" w:right="0" w:firstLine="640" w:firstLineChars="200"/>
        <w:jc w:val="both"/>
        <w:textAlignment w:val="auto"/>
        <w:outlineLvl w:val="9"/>
        <w:rPr>
          <w:rFonts w:ascii="仿宋_GB2312" w:eastAsia="仿宋_GB2312"/>
          <w:sz w:val="32"/>
          <w:szCs w:val="32"/>
        </w:rPr>
      </w:pPr>
      <w:r>
        <w:rPr>
          <w:rFonts w:hint="eastAsia" w:ascii="仿宋_GB2312" w:eastAsia="仿宋_GB2312"/>
          <w:sz w:val="32"/>
          <w:szCs w:val="32"/>
        </w:rPr>
        <w:t>3.第一部分“单位类型”一项，“企业所有制形式”按照国有、合资、民营、其他等类型填写；“事业单位分类情况”按照参公事业单位、公益一类、公益二类、其他等类型填写。其他类型均请注明具体情况。</w:t>
      </w:r>
    </w:p>
    <w:p>
      <w:pPr>
        <w:pStyle w:val="6"/>
        <w:widowControl w:val="0"/>
        <w:wordWrap/>
        <w:adjustRightInd/>
        <w:snapToGrid/>
        <w:spacing w:line="600" w:lineRule="exact"/>
        <w:ind w:left="0" w:leftChars="0" w:right="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4.第一部分“是否为上司公司”一项，上司公司指所发行的股票经授权的证券管理部门批准在证券交易所上市交易的股份有限公司。“新三板”企业不属于上市公司。</w:t>
      </w:r>
    </w:p>
    <w:p>
      <w:pPr>
        <w:pStyle w:val="6"/>
        <w:widowControl w:val="0"/>
        <w:wordWrap/>
        <w:adjustRightInd/>
        <w:snapToGrid/>
        <w:spacing w:line="600" w:lineRule="exact"/>
        <w:ind w:left="0" w:leftChars="0" w:right="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5.第二部分“荣获省部级以上科技奖励情况”一项，含省部级科技奖励，须注明奖励名称、批准时间，主要完成人和完成单位的排名等情况。</w:t>
      </w:r>
    </w:p>
    <w:p>
      <w:pPr>
        <w:pStyle w:val="6"/>
        <w:widowControl w:val="0"/>
        <w:wordWrap/>
        <w:adjustRightInd/>
        <w:snapToGrid/>
        <w:spacing w:line="600" w:lineRule="exact"/>
        <w:ind w:left="0" w:leftChars="0" w:right="0" w:firstLine="640" w:firstLineChars="200"/>
        <w:jc w:val="both"/>
        <w:textAlignment w:val="auto"/>
        <w:outlineLvl w:val="9"/>
        <w:rPr>
          <w:rFonts w:ascii="仿宋_GB2312" w:eastAsia="仿宋_GB2312"/>
          <w:sz w:val="32"/>
          <w:szCs w:val="32"/>
        </w:rPr>
      </w:pPr>
      <w:r>
        <w:rPr>
          <w:rFonts w:hint="eastAsia" w:ascii="仿宋_GB2312" w:eastAsia="仿宋_GB2312"/>
          <w:sz w:val="32"/>
          <w:szCs w:val="32"/>
        </w:rPr>
        <w:t>6.第二部分“参与省部级以上重点研发计划、重大科研项目情况”一项，含省部级</w:t>
      </w:r>
      <w:r>
        <w:rPr>
          <w:rFonts w:hint="eastAsia" w:ascii="仿宋_GB2312" w:eastAsia="仿宋_GB2312"/>
          <w:sz w:val="32"/>
          <w:szCs w:val="32"/>
          <w:lang w:eastAsia="zh-CN"/>
        </w:rPr>
        <w:t>有</w:t>
      </w:r>
      <w:r>
        <w:rPr>
          <w:rFonts w:hint="eastAsia" w:ascii="仿宋_GB2312" w:eastAsia="仿宋_GB2312"/>
          <w:sz w:val="32"/>
          <w:szCs w:val="32"/>
        </w:rPr>
        <w:t>关计划、项目，须注明承担计划或项目名称、时间，主要参与人和承担单位的排名情况。</w:t>
      </w:r>
    </w:p>
    <w:p>
      <w:pPr>
        <w:pStyle w:val="6"/>
        <w:widowControl w:val="0"/>
        <w:wordWrap/>
        <w:adjustRightInd/>
        <w:snapToGrid/>
        <w:spacing w:line="600" w:lineRule="exact"/>
        <w:ind w:left="0" w:leftChars="0" w:right="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7</w:t>
      </w:r>
      <w:r>
        <w:rPr>
          <w:rFonts w:hint="eastAsia" w:ascii="仿宋_GB2312" w:eastAsia="仿宋_GB2312"/>
          <w:sz w:val="32"/>
          <w:szCs w:val="32"/>
        </w:rPr>
        <w:t>.符合《通知》中</w:t>
      </w:r>
      <w:r>
        <w:rPr>
          <w:rFonts w:hint="eastAsia" w:ascii="仿宋_GB2312" w:eastAsia="仿宋_GB2312"/>
          <w:sz w:val="32"/>
          <w:szCs w:val="32"/>
          <w:lang w:eastAsia="zh-CN"/>
        </w:rPr>
        <w:t>第</w:t>
      </w:r>
      <w:r>
        <w:rPr>
          <w:rFonts w:hint="eastAsia" w:ascii="仿宋_GB2312" w:eastAsia="仿宋_GB2312"/>
          <w:sz w:val="32"/>
          <w:szCs w:val="32"/>
          <w:lang w:val="en-US" w:eastAsia="zh-CN"/>
        </w:rPr>
        <w:t>2页</w:t>
      </w:r>
      <w:r>
        <w:rPr>
          <w:rFonts w:hint="eastAsia" w:ascii="仿宋_GB2312" w:eastAsia="仿宋_GB2312"/>
          <w:sz w:val="32"/>
          <w:szCs w:val="32"/>
          <w:lang w:eastAsia="zh-CN"/>
        </w:rPr>
        <w:t>“</w:t>
      </w:r>
      <w:r>
        <w:rPr>
          <w:rFonts w:hint="eastAsia" w:ascii="仿宋_GB2312" w:eastAsia="仿宋_GB2312"/>
          <w:sz w:val="32"/>
          <w:szCs w:val="32"/>
        </w:rPr>
        <w:t>（二）推荐条件</w:t>
      </w:r>
      <w:r>
        <w:rPr>
          <w:rFonts w:hint="eastAsia" w:ascii="仿宋_GB2312" w:eastAsia="仿宋_GB2312"/>
          <w:sz w:val="32"/>
          <w:szCs w:val="32"/>
          <w:lang w:eastAsia="zh-CN"/>
        </w:rPr>
        <w:t>”中</w:t>
      </w:r>
      <w:r>
        <w:rPr>
          <w:rFonts w:hint="eastAsia" w:ascii="仿宋_GB2312" w:eastAsia="仿宋_GB2312"/>
          <w:sz w:val="32"/>
          <w:szCs w:val="32"/>
        </w:rPr>
        <w:t>第4-7项的申报单位，请在第二部分“列举符合申报推荐条件</w:t>
      </w:r>
      <w:r>
        <w:rPr>
          <w:rFonts w:hint="eastAsia" w:ascii="仿宋_GB2312" w:eastAsia="仿宋_GB2312"/>
          <w:sz w:val="32"/>
          <w:szCs w:val="32"/>
          <w:lang w:eastAsia="zh-CN"/>
        </w:rPr>
        <w:t>第</w:t>
      </w:r>
      <w:r>
        <w:rPr>
          <w:rFonts w:hint="eastAsia" w:ascii="仿宋_GB2312" w:eastAsia="仿宋_GB2312"/>
          <w:sz w:val="32"/>
          <w:szCs w:val="32"/>
        </w:rPr>
        <w:t>4-7</w:t>
      </w:r>
      <w:r>
        <w:rPr>
          <w:rFonts w:hint="eastAsia" w:ascii="仿宋_GB2312" w:eastAsia="仿宋_GB2312"/>
          <w:sz w:val="32"/>
          <w:szCs w:val="32"/>
          <w:lang w:eastAsia="zh-CN"/>
        </w:rPr>
        <w:t>项</w:t>
      </w:r>
      <w:r>
        <w:rPr>
          <w:rFonts w:hint="eastAsia" w:ascii="仿宋_GB2312" w:eastAsia="仿宋_GB2312"/>
          <w:sz w:val="32"/>
          <w:szCs w:val="32"/>
        </w:rPr>
        <w:t>的内容并</w:t>
      </w:r>
      <w:r>
        <w:rPr>
          <w:rFonts w:hint="eastAsia" w:ascii="仿宋_GB2312" w:eastAsia="仿宋_GB2312"/>
          <w:sz w:val="32"/>
          <w:szCs w:val="32"/>
          <w:lang w:eastAsia="zh-CN"/>
        </w:rPr>
        <w:t>做</w:t>
      </w:r>
      <w:r>
        <w:rPr>
          <w:rFonts w:hint="eastAsia" w:ascii="仿宋_GB2312" w:eastAsia="仿宋_GB2312"/>
          <w:sz w:val="32"/>
          <w:szCs w:val="32"/>
        </w:rPr>
        <w:t>具体说明”中填写</w:t>
      </w:r>
      <w:r>
        <w:rPr>
          <w:rFonts w:hint="eastAsia" w:ascii="仿宋_GB2312" w:eastAsia="仿宋_GB2312"/>
          <w:sz w:val="32"/>
          <w:szCs w:val="32"/>
          <w:lang w:eastAsia="zh-CN"/>
        </w:rPr>
        <w:t>有关情况</w:t>
      </w:r>
      <w:r>
        <w:rPr>
          <w:rFonts w:hint="eastAsia" w:ascii="仿宋_GB2312" w:eastAsia="仿宋_GB2312"/>
          <w:sz w:val="32"/>
          <w:szCs w:val="32"/>
        </w:rPr>
        <w:t>。</w:t>
      </w:r>
    </w:p>
    <w:p>
      <w:pPr>
        <w:pStyle w:val="6"/>
        <w:widowControl w:val="0"/>
        <w:wordWrap/>
        <w:adjustRightInd/>
        <w:snapToGrid/>
        <w:spacing w:line="600" w:lineRule="exact"/>
        <w:ind w:left="0" w:leftChars="0" w:right="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lang w:val="en-US" w:eastAsia="zh-CN"/>
        </w:rPr>
        <w:t>8</w:t>
      </w:r>
      <w:r>
        <w:rPr>
          <w:rFonts w:hint="eastAsia" w:ascii="仿宋_GB2312" w:eastAsia="仿宋_GB2312"/>
          <w:sz w:val="32"/>
          <w:szCs w:val="32"/>
        </w:rPr>
        <w:t>.第二部分“联合培养博士后研究人员已出站人数”一项，已出站博士后研究人员具体名单请另</w:t>
      </w:r>
      <w:r>
        <w:rPr>
          <w:rFonts w:hint="eastAsia" w:ascii="仿宋_GB2312" w:eastAsia="仿宋_GB2312"/>
          <w:sz w:val="32"/>
          <w:szCs w:val="32"/>
          <w:lang w:eastAsia="zh-CN"/>
        </w:rPr>
        <w:t>加</w:t>
      </w:r>
      <w:r>
        <w:rPr>
          <w:rFonts w:hint="eastAsia" w:ascii="仿宋_GB2312" w:eastAsia="仿宋_GB2312"/>
          <w:sz w:val="32"/>
          <w:szCs w:val="32"/>
        </w:rPr>
        <w:t>附页，以附件形式一并提交。</w:t>
      </w:r>
    </w:p>
    <w:p>
      <w:pPr>
        <w:pStyle w:val="6"/>
        <w:widowControl w:val="0"/>
        <w:wordWrap/>
        <w:adjustRightInd/>
        <w:snapToGrid/>
        <w:spacing w:line="600" w:lineRule="exact"/>
        <w:ind w:left="0" w:leftChars="0" w:right="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9.第二部分“研发机构及研发能力情况”一项，须具体说明单位现有</w:t>
      </w:r>
      <w:r>
        <w:rPr>
          <w:rFonts w:hint="eastAsia" w:ascii="仿宋_GB2312" w:eastAsia="仿宋_GB2312"/>
          <w:sz w:val="32"/>
          <w:szCs w:val="32"/>
          <w:lang w:eastAsia="zh-CN"/>
        </w:rPr>
        <w:t>的内设</w:t>
      </w:r>
      <w:r>
        <w:rPr>
          <w:rFonts w:hint="eastAsia" w:ascii="仿宋_GB2312" w:eastAsia="仿宋_GB2312"/>
          <w:sz w:val="32"/>
          <w:szCs w:val="32"/>
        </w:rPr>
        <w:t>技术研发机构的运行机制、开展技术创新的基础条件、科研队伍的构成</w:t>
      </w:r>
      <w:r>
        <w:rPr>
          <w:rFonts w:hint="eastAsia" w:ascii="仿宋_GB2312" w:eastAsia="仿宋_GB2312"/>
          <w:sz w:val="32"/>
          <w:szCs w:val="32"/>
          <w:lang w:eastAsia="zh-CN"/>
        </w:rPr>
        <w:t>及</w:t>
      </w:r>
      <w:r>
        <w:rPr>
          <w:rFonts w:hint="eastAsia" w:ascii="仿宋_GB2312" w:eastAsia="仿宋_GB2312"/>
          <w:sz w:val="32"/>
          <w:szCs w:val="32"/>
        </w:rPr>
        <w:t>创新人才的培养等内容。</w:t>
      </w:r>
    </w:p>
    <w:p>
      <w:pPr>
        <w:pStyle w:val="6"/>
        <w:widowControl w:val="0"/>
        <w:wordWrap/>
        <w:adjustRightInd/>
        <w:snapToGrid/>
        <w:spacing w:line="600" w:lineRule="exact"/>
        <w:ind w:left="0" w:leftChars="0" w:right="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10.第三部分“本单位拟担任博士后合作导师人员情况”一项，</w:t>
      </w:r>
      <w:r>
        <w:rPr>
          <w:rFonts w:hint="eastAsia" w:ascii="仿宋_GB2312" w:eastAsia="仿宋_GB2312"/>
          <w:sz w:val="32"/>
          <w:szCs w:val="32"/>
          <w:lang w:eastAsia="zh-CN"/>
        </w:rPr>
        <w:t>应填写本单位具备博士后合作导师资格的人员情况（一般应具有副高级以上职称）。</w:t>
      </w:r>
      <w:r>
        <w:rPr>
          <w:rFonts w:hint="eastAsia" w:ascii="仿宋_GB2312" w:eastAsia="仿宋_GB2312"/>
          <w:sz w:val="32"/>
          <w:szCs w:val="32"/>
        </w:rPr>
        <w:t>最多填写</w:t>
      </w:r>
      <w:r>
        <w:rPr>
          <w:rFonts w:hint="eastAsia" w:ascii="仿宋_GB2312" w:eastAsia="仿宋_GB2312"/>
          <w:sz w:val="32"/>
          <w:szCs w:val="32"/>
          <w:lang w:val="en-US" w:eastAsia="zh-CN"/>
        </w:rPr>
        <w:t>5</w:t>
      </w:r>
      <w:r>
        <w:rPr>
          <w:rFonts w:hint="eastAsia" w:ascii="仿宋_GB2312" w:eastAsia="仿宋_GB2312"/>
          <w:sz w:val="32"/>
          <w:szCs w:val="32"/>
        </w:rPr>
        <w:t>人</w:t>
      </w:r>
      <w:r>
        <w:rPr>
          <w:rFonts w:hint="eastAsia" w:ascii="仿宋_GB2312" w:eastAsia="仿宋_GB2312"/>
          <w:sz w:val="32"/>
          <w:szCs w:val="32"/>
          <w:lang w:eastAsia="zh-CN"/>
        </w:rPr>
        <w:t>（不含兼职人员）</w:t>
      </w:r>
      <w:r>
        <w:rPr>
          <w:rFonts w:hint="eastAsia" w:ascii="仿宋_GB2312" w:eastAsia="仿宋_GB2312"/>
          <w:sz w:val="32"/>
          <w:szCs w:val="32"/>
        </w:rPr>
        <w:t>，每人简历不超过200字。</w:t>
      </w:r>
    </w:p>
    <w:p>
      <w:pPr>
        <w:pStyle w:val="6"/>
        <w:widowControl w:val="0"/>
        <w:wordWrap/>
        <w:adjustRightInd/>
        <w:snapToGrid/>
        <w:spacing w:line="600" w:lineRule="exact"/>
        <w:ind w:left="0" w:leftChars="0" w:right="0" w:firstLine="640" w:firstLineChars="200"/>
        <w:jc w:val="both"/>
        <w:textAlignment w:val="auto"/>
        <w:outlineLvl w:val="9"/>
        <w:rPr>
          <w:rFonts w:ascii="仿宋_GB2312" w:eastAsia="仿宋_GB2312"/>
          <w:sz w:val="32"/>
          <w:szCs w:val="32"/>
        </w:rPr>
      </w:pPr>
      <w:r>
        <w:rPr>
          <w:rFonts w:hint="eastAsia" w:ascii="仿宋_GB2312" w:eastAsia="仿宋_GB2312"/>
          <w:sz w:val="32"/>
          <w:szCs w:val="32"/>
        </w:rPr>
        <w:t>11.省级以上高新技术开发区、经济技术开发区和留学人员创业园区</w:t>
      </w:r>
      <w:r>
        <w:rPr>
          <w:rFonts w:hint="eastAsia" w:ascii="仿宋_GB2312" w:eastAsia="仿宋_GB2312"/>
          <w:sz w:val="32"/>
          <w:szCs w:val="32"/>
          <w:lang w:eastAsia="zh-CN"/>
        </w:rPr>
        <w:t>等</w:t>
      </w:r>
      <w:r>
        <w:rPr>
          <w:rFonts w:hint="eastAsia" w:ascii="仿宋_GB2312" w:eastAsia="仿宋_GB2312"/>
          <w:sz w:val="32"/>
          <w:szCs w:val="32"/>
        </w:rPr>
        <w:t>拟设立的园区分站，均</w:t>
      </w:r>
      <w:r>
        <w:rPr>
          <w:rFonts w:hint="eastAsia" w:ascii="仿宋_GB2312" w:eastAsia="仿宋_GB2312"/>
          <w:sz w:val="32"/>
          <w:szCs w:val="32"/>
          <w:lang w:eastAsia="zh-CN"/>
        </w:rPr>
        <w:t>应</w:t>
      </w:r>
      <w:r>
        <w:rPr>
          <w:rFonts w:hint="eastAsia" w:ascii="仿宋_GB2312" w:eastAsia="仿宋_GB2312"/>
          <w:sz w:val="32"/>
          <w:szCs w:val="32"/>
        </w:rPr>
        <w:t>填</w:t>
      </w:r>
      <w:r>
        <w:rPr>
          <w:rFonts w:hint="eastAsia" w:ascii="仿宋_GB2312" w:eastAsia="仿宋_GB2312"/>
          <w:sz w:val="32"/>
          <w:szCs w:val="32"/>
          <w:lang w:eastAsia="zh-CN"/>
        </w:rPr>
        <w:t>写</w:t>
      </w:r>
      <w:r>
        <w:rPr>
          <w:rFonts w:hint="eastAsia" w:ascii="仿宋_GB2312" w:eastAsia="仿宋_GB2312"/>
          <w:sz w:val="32"/>
          <w:szCs w:val="32"/>
        </w:rPr>
        <w:t>《申报表》</w:t>
      </w:r>
      <w:r>
        <w:rPr>
          <w:rFonts w:hint="eastAsia" w:ascii="仿宋_GB2312" w:eastAsia="仿宋_GB2312"/>
          <w:sz w:val="32"/>
          <w:szCs w:val="32"/>
          <w:lang w:eastAsia="zh-CN"/>
        </w:rPr>
        <w:t>，并与本园区的《申报表》一并报送</w:t>
      </w:r>
      <w:r>
        <w:rPr>
          <w:rFonts w:hint="eastAsia" w:ascii="仿宋_GB2312" w:eastAsia="仿宋_GB2312"/>
          <w:sz w:val="32"/>
          <w:szCs w:val="32"/>
        </w:rPr>
        <w:t>。</w:t>
      </w:r>
    </w:p>
    <w:p>
      <w:pPr>
        <w:pStyle w:val="6"/>
        <w:widowControl w:val="0"/>
        <w:wordWrap/>
        <w:adjustRightInd/>
        <w:snapToGrid/>
        <w:spacing w:line="600" w:lineRule="exact"/>
        <w:ind w:left="0" w:leftChars="0" w:right="0" w:firstLine="640" w:firstLineChars="200"/>
        <w:jc w:val="both"/>
        <w:textAlignment w:val="auto"/>
        <w:outlineLvl w:val="9"/>
        <w:rPr>
          <w:rFonts w:hint="eastAsia" w:ascii="仿宋_GB2312" w:eastAsia="仿宋_GB2312"/>
          <w:sz w:val="32"/>
          <w:szCs w:val="32"/>
        </w:rPr>
      </w:pPr>
      <w:r>
        <w:rPr>
          <w:rFonts w:hint="eastAsia" w:ascii="仿宋_GB2312" w:eastAsia="仿宋_GB2312"/>
          <w:sz w:val="32"/>
          <w:szCs w:val="32"/>
        </w:rPr>
        <w:t>12.填表须内容详实、重点突出、数据真实，不可虚报或留空。如无相关内容，请填上“没有”二字。表中涉及到的企业资质、评价评级、承担项目、获奖情况等，须附佐证材料（附件材料不超过40页），与本表一并装订成册。</w:t>
      </w:r>
    </w:p>
    <w:p>
      <w:pPr>
        <w:pStyle w:val="6"/>
        <w:widowControl w:val="0"/>
        <w:wordWrap/>
        <w:adjustRightInd/>
        <w:snapToGrid/>
        <w:spacing w:line="600" w:lineRule="exact"/>
        <w:ind w:left="0" w:leftChars="0" w:right="0" w:firstLine="640" w:firstLineChars="200"/>
        <w:jc w:val="both"/>
        <w:textAlignment w:val="auto"/>
        <w:outlineLvl w:val="9"/>
        <w:rPr>
          <w:rFonts w:ascii="仿宋_GB2312" w:eastAsia="仿宋_GB2312"/>
          <w:sz w:val="32"/>
          <w:szCs w:val="32"/>
        </w:rPr>
      </w:pPr>
      <w:r>
        <w:rPr>
          <w:rFonts w:hint="eastAsia" w:ascii="仿宋_GB2312" w:eastAsia="仿宋_GB2312"/>
          <w:sz w:val="32"/>
          <w:szCs w:val="32"/>
        </w:rPr>
        <w:t>13.如个别</w:t>
      </w:r>
      <w:r>
        <w:rPr>
          <w:rFonts w:hint="eastAsia" w:ascii="仿宋_GB2312" w:eastAsia="仿宋_GB2312"/>
          <w:sz w:val="32"/>
          <w:szCs w:val="32"/>
          <w:lang w:eastAsia="zh-CN"/>
        </w:rPr>
        <w:t>项</w:t>
      </w:r>
      <w:r>
        <w:rPr>
          <w:rFonts w:hint="eastAsia" w:ascii="仿宋_GB2312" w:eastAsia="仿宋_GB2312"/>
          <w:sz w:val="32"/>
          <w:szCs w:val="32"/>
        </w:rPr>
        <w:t>目填报内容字数较多，可在不改变表格整体格式情况下适当调整表格大小。</w:t>
      </w:r>
    </w:p>
    <w:p>
      <w:pPr>
        <w:pStyle w:val="6"/>
        <w:widowControl w:val="0"/>
        <w:wordWrap/>
        <w:adjustRightInd/>
        <w:snapToGrid/>
        <w:spacing w:before="0" w:after="0" w:line="580" w:lineRule="exact"/>
        <w:ind w:left="0" w:leftChars="0" w:right="0" w:firstLine="640" w:firstLineChars="200"/>
        <w:jc w:val="both"/>
        <w:textAlignment w:val="auto"/>
        <w:outlineLvl w:val="9"/>
        <w:rPr>
          <w:rFonts w:hint="eastAsia" w:ascii="仿宋_GB2312" w:eastAsia="仿宋_GB2312"/>
          <w:sz w:val="32"/>
          <w:szCs w:val="32"/>
        </w:rPr>
      </w:pPr>
    </w:p>
    <w:sectPr>
      <w:pgSz w:w="11906" w:h="16838"/>
      <w:pgMar w:top="1417" w:right="1417" w:bottom="1417" w:left="1417" w:header="851" w:footer="992" w:gutter="0"/>
      <w:paperSrc w:first="0" w:other="0"/>
      <w:cols w:space="72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创艺简标宋">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splitPgBreakAndParaMark/>
    <w:doNotExpandShiftReturn/>
    <w:adjustLineHeightInTable/>
    <w:useFELayout/>
    <w:doNotUseIndentAsNumberingTabStop/>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299738A"/>
    <w:rsid w:val="1D5F48BD"/>
    <w:rsid w:val="35B11D31"/>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iPriority="0" w:name="Table Grid"/>
    <w:lsdException w:uiPriority="0" w:name="Table Theme"/>
    <w:lsdException w:uiPriority="0" w:name="Light Shading"/>
    <w:lsdException w:uiPriority="0" w:name="Light List"/>
    <w:lsdException w:uiPriority="0" w:name="Light Grid"/>
    <w:lsdException w:uiPriority="0" w:name="Medium Shading 1"/>
    <w:lsdException w:uiPriority="0" w:name="Medium Shading 2"/>
    <w:lsdException w:uiPriority="0" w:name="Medium List 1"/>
    <w:lsdException w:uiPriority="0" w:name="Medium List 2"/>
    <w:lsdException w:uiPriority="0" w:name="Medium Grid 1"/>
    <w:lsdException w:uiPriority="0" w:name="Medium Grid 2"/>
    <w:lsdException w:uiPriority="0" w:name="Medium Grid 3"/>
    <w:lsdException w:uiPriority="0" w:name="Dark List"/>
    <w:lsdException w:uiPriority="0" w:name="Colorful Shading"/>
    <w:lsdException w:uiPriority="0" w:name="Colorful List"/>
    <w:lsdException w:uiPriority="0" w:name="Colorful Grid"/>
    <w:lsdException w:uiPriority="0" w:name="Light Shading Accent 1"/>
    <w:lsdException w:uiPriority="0" w:name="Light List Accent 1"/>
    <w:lsdException w:uiPriority="0" w:name="Light Grid Accent 1"/>
    <w:lsdException w:uiPriority="0" w:name="Medium Shading 1 Accent 1"/>
    <w:lsdException w:uiPriority="0" w:name="Medium Shading 2 Accent 1"/>
    <w:lsdException w:uiPriority="0" w:name="Medium List 1 Accent 1"/>
    <w:lsdException w:uiPriority="0" w:name="Medium List 2 Accent 1"/>
    <w:lsdException w:uiPriority="0" w:name="Medium Grid 1 Accent 1"/>
    <w:lsdException w:uiPriority="0" w:name="Medium Grid 2 Accent 1"/>
    <w:lsdException w:uiPriority="0" w:name="Medium Grid 3 Accent 1"/>
    <w:lsdException w:uiPriority="0" w:name="Dark List Accent 1"/>
    <w:lsdException w:uiPriority="0" w:name="Colorful Shading Accent 1"/>
    <w:lsdException w:uiPriority="0" w:name="Colorful List Accent 1"/>
    <w:lsdException w:uiPriority="0" w:name="Colorful Grid Accent 1"/>
    <w:lsdException w:uiPriority="0" w:name="Light Shading Accent 2"/>
    <w:lsdException w:uiPriority="0" w:name="Light List Accent 2"/>
    <w:lsdException w:uiPriority="0" w:name="Light Grid Accent 2"/>
    <w:lsdException w:uiPriority="0" w:name="Medium Shading 1 Accent 2"/>
    <w:lsdException w:uiPriority="0" w:name="Medium Shading 2 Accent 2"/>
    <w:lsdException w:uiPriority="0" w:name="Medium List 1 Accent 2"/>
    <w:lsdException w:uiPriority="0" w:name="Medium List 2 Accent 2"/>
    <w:lsdException w:uiPriority="0" w:name="Medium Grid 1 Accent 2"/>
    <w:lsdException w:uiPriority="0" w:name="Medium Grid 2 Accent 2"/>
    <w:lsdException w:uiPriority="0" w:name="Medium Grid 3 Accent 2"/>
    <w:lsdException w:uiPriority="0" w:name="Dark List Accent 2"/>
    <w:lsdException w:uiPriority="0" w:name="Colorful Shading Accent 2"/>
    <w:lsdException w:uiPriority="0" w:name="Colorful List Accent 2"/>
    <w:lsdException w:uiPriority="0" w:name="Colorful Grid Accent 2"/>
    <w:lsdException w:uiPriority="0" w:name="Light Shading Accent 3"/>
    <w:lsdException w:uiPriority="0" w:name="Light List Accent 3"/>
    <w:lsdException w:uiPriority="0" w:name="Light Grid Accent 3"/>
    <w:lsdException w:uiPriority="0" w:name="Medium Shading 1 Accent 3"/>
    <w:lsdException w:uiPriority="0" w:name="Medium Shading 2 Accent 3"/>
    <w:lsdException w:uiPriority="0" w:name="Medium List 1 Accent 3"/>
    <w:lsdException w:uiPriority="0" w:name="Medium List 2 Accent 3"/>
    <w:lsdException w:uiPriority="0" w:name="Medium Grid 1 Accent 3"/>
    <w:lsdException w:uiPriority="0" w:name="Medium Grid 2 Accent 3"/>
    <w:lsdException w:uiPriority="0" w:name="Medium Grid 3 Accent 3"/>
    <w:lsdException w:uiPriority="0" w:name="Dark List Accent 3"/>
    <w:lsdException w:uiPriority="0" w:name="Colorful Shading Accent 3"/>
    <w:lsdException w:uiPriority="0" w:name="Colorful List Accent 3"/>
    <w:lsdException w:uiPriority="0" w:name="Colorful Grid Accent 3"/>
    <w:lsdException w:uiPriority="0" w:name="Light Shading Accent 4"/>
    <w:lsdException w:uiPriority="0" w:name="Light List Accent 4"/>
    <w:lsdException w:uiPriority="0" w:name="Light Grid Accent 4"/>
    <w:lsdException w:uiPriority="0" w:name="Medium Shading 1 Accent 4"/>
    <w:lsdException w:uiPriority="0" w:name="Medium Shading 2 Accent 4"/>
    <w:lsdException w:uiPriority="0" w:name="Medium List 1 Accent 4"/>
    <w:lsdException w:uiPriority="0" w:name="Medium List 2 Accent 4"/>
    <w:lsdException w:uiPriority="0" w:name="Medium Grid 1 Accent 4"/>
    <w:lsdException w:uiPriority="0" w:name="Medium Grid 2 Accent 4"/>
    <w:lsdException w:uiPriority="0" w:name="Medium Grid 3 Accent 4"/>
    <w:lsdException w:uiPriority="0" w:name="Dark List Accent 4"/>
    <w:lsdException w:uiPriority="0" w:name="Colorful Shading Accent 4"/>
    <w:lsdException w:uiPriority="0" w:name="Colorful List Accent 4"/>
    <w:lsdException w:uiPriority="0" w:name="Colorful Grid Accent 4"/>
    <w:lsdException w:uiPriority="0" w:name="Light Shading Accent 5"/>
    <w:lsdException w:uiPriority="0" w:name="Light List Accent 5"/>
    <w:lsdException w:uiPriority="0" w:name="Light Grid Accent 5"/>
    <w:lsdException w:uiPriority="0" w:name="Medium Shading 1 Accent 5"/>
    <w:lsdException w:uiPriority="0" w:name="Medium Shading 2 Accent 5"/>
    <w:lsdException w:uiPriority="0" w:name="Medium List 1 Accent 5"/>
    <w:lsdException w:uiPriority="0" w:name="Medium List 2 Accent 5"/>
    <w:lsdException w:uiPriority="0" w:name="Medium Grid 1 Accent 5"/>
    <w:lsdException w:uiPriority="0" w:name="Medium Grid 2 Accent 5"/>
    <w:lsdException w:uiPriority="0" w:name="Medium Grid 3 Accent 5"/>
    <w:lsdException w:uiPriority="0" w:name="Dark List Accent 5"/>
    <w:lsdException w:uiPriority="0" w:name="Colorful Shading Accent 5"/>
    <w:lsdException w:uiPriority="0" w:name="Colorful List Accent 5"/>
    <w:lsdException w:uiPriority="0" w:name="Colorful Grid Accent 5"/>
    <w:lsdException w:uiPriority="0" w:name="Light Shading Accent 6"/>
    <w:lsdException w:uiPriority="0" w:name="Light List Accent 6"/>
    <w:lsdException w:uiPriority="0" w:name="Light Grid Accent 6"/>
    <w:lsdException w:uiPriority="0" w:name="Medium Shading 1 Accent 6"/>
    <w:lsdException w:uiPriority="0" w:name="Medium Shading 2 Accent 6"/>
    <w:lsdException w:uiPriority="0" w:name="Medium List 1 Accent 6"/>
    <w:lsdException w:uiPriority="0" w:name="Medium List 2 Accent 6"/>
    <w:lsdException w:uiPriority="0" w:name="Medium Grid 1 Accent 6"/>
    <w:lsdException w:uiPriority="0" w:name="Medium Grid 2 Accent 6"/>
    <w:lsdException w:uiPriority="0" w:name="Medium Grid 3 Accent 6"/>
    <w:lsdException w:uiPriority="0" w:name="Dark List Accent 6"/>
    <w:lsdException w:uiPriority="0" w:name="Colorful Shading Accent 6"/>
    <w:lsdException w:uiPriority="0" w:name="Colorful List Accent 6"/>
    <w:lsdException w:uiPriority="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4">
    <w:name w:val="Default Paragraph Font"/>
    <w:unhideWhenUsed/>
    <w:uiPriority w:val="1"/>
  </w:style>
  <w:style w:type="table" w:default="1" w:styleId="5">
    <w:name w:val="Normal Table"/>
    <w:unhideWhenUsed/>
    <w:uiPriority w:val="0"/>
    <w:tblPr>
      <w:tblStyle w:val="5"/>
      <w:tblLayout w:type="fixed"/>
      <w:tblCellMar>
        <w:top w:w="0" w:type="dxa"/>
        <w:left w:w="108" w:type="dxa"/>
        <w:bottom w:w="0" w:type="dxa"/>
        <w:right w:w="108" w:type="dxa"/>
      </w:tblCellMar>
    </w:tblPr>
    <w:tcPr>
      <w:textDirection w:val="lrTb"/>
    </w:tc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customStyle="1" w:styleId="6">
    <w:name w:val="列出段落1"/>
    <w:basedOn w:val="1"/>
    <w:qFormat/>
    <w:uiPriority w:val="34"/>
    <w:pPr>
      <w:ind w:firstLine="420" w:firstLineChars="200"/>
    </w:pPr>
  </w:style>
  <w:style w:type="character" w:customStyle="1" w:styleId="7">
    <w:name w:val="页眉 Char Char"/>
    <w:basedOn w:val="4"/>
    <w:link w:val="3"/>
    <w:uiPriority w:val="99"/>
    <w:rPr>
      <w:sz w:val="18"/>
      <w:szCs w:val="18"/>
    </w:rPr>
  </w:style>
  <w:style w:type="character" w:customStyle="1" w:styleId="8">
    <w:name w:val="页脚 Char Char"/>
    <w:basedOn w:val="4"/>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128</Words>
  <Characters>730</Characters>
  <Lines>6</Lines>
  <Paragraphs>1</Paragraphs>
  <ScaleCrop>false</ScaleCrop>
  <LinksUpToDate>false</LinksUpToDate>
  <CharactersWithSpaces>0</CharactersWithSpaces>
  <Application>WPS Office 专业版_9.1.0.4895_{F1E327BC-269C-435d-A152-05C5408002CA}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2018-04-02T02:19:00Z</dcterms:created>
  <dc:creator>user</dc:creator>
  <cp:lastModifiedBy>刘德武</cp:lastModifiedBy>
  <cp:lastPrinted>2018-05-09T02:49:34Z</cp:lastPrinted>
  <dcterms:modified xsi:type="dcterms:W3CDTF">2018-05-09T02:49:37Z</dcterms:modified>
  <dc:title>填表说明</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2052-9.1.0.4895</vt:lpwstr>
  </property>
</Properties>
</file>